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178B" w:rsidRPr="00010CD5" w:rsidRDefault="001A178B" w:rsidP="00010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0CD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8289709</wp:posOffset>
                </wp:positionH>
                <wp:positionV relativeFrom="paragraph">
                  <wp:posOffset>-517393</wp:posOffset>
                </wp:positionV>
                <wp:extent cx="1259456" cy="336430"/>
                <wp:effectExtent l="0" t="0" r="1714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78B" w:rsidRPr="001A178B" w:rsidRDefault="00683B9C" w:rsidP="001A1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รอบ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  <w:r w:rsidR="001A178B" w:rsidRPr="001A17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2.75pt;margin-top:-40.75pt;width:99.1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" fillcolor="white [3201]" strokeweight=".5pt">
                <v:textbox>
                  <w:txbxContent>
                    <w:p w:rsidR="001A178B" w:rsidRPr="001A178B" w:rsidRDefault="00683B9C" w:rsidP="001A178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รอบ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12</w:t>
                      </w:r>
                      <w:r w:rsidR="001A178B" w:rsidRPr="001A17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010CD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รายงานผลการจัดการความรู้ </w:t>
      </w:r>
      <w:r w:rsidR="00683B9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</w:t>
      </w:r>
      <w:r w:rsidRPr="00010C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A178B" w:rsidRPr="00010CD5" w:rsidRDefault="001A178B" w:rsidP="00010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0CD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2562</w:t>
      </w:r>
    </w:p>
    <w:p w:rsidR="001A178B" w:rsidRPr="00010CD5" w:rsidRDefault="001A178B" w:rsidP="00010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4"/>
        <w:gridCol w:w="3873"/>
        <w:gridCol w:w="1074"/>
        <w:gridCol w:w="1134"/>
        <w:gridCol w:w="1559"/>
        <w:gridCol w:w="1556"/>
        <w:gridCol w:w="1421"/>
        <w:gridCol w:w="3827"/>
      </w:tblGrid>
      <w:tr w:rsidR="00010CD5" w:rsidRPr="00010CD5" w:rsidTr="00CF7D68">
        <w:trPr>
          <w:tblHeader/>
        </w:trPr>
        <w:tc>
          <w:tcPr>
            <w:tcW w:w="724" w:type="dxa"/>
            <w:vAlign w:val="center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3873" w:type="dxa"/>
            <w:vAlign w:val="center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กิจกรรม</w:t>
            </w:r>
          </w:p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การจัดการความรู้</w:t>
            </w:r>
          </w:p>
        </w:tc>
        <w:tc>
          <w:tcPr>
            <w:tcW w:w="1074" w:type="dxa"/>
            <w:vAlign w:val="center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134" w:type="dxa"/>
            <w:vAlign w:val="center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559" w:type="dxa"/>
            <w:vAlign w:val="center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556" w:type="dxa"/>
            <w:vAlign w:val="center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</w:t>
            </w:r>
          </w:p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421" w:type="dxa"/>
            <w:vAlign w:val="center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</w:t>
            </w:r>
          </w:p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ผิดชอบ</w:t>
            </w:r>
          </w:p>
        </w:tc>
        <w:tc>
          <w:tcPr>
            <w:tcW w:w="3827" w:type="dxa"/>
            <w:vAlign w:val="center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สถานะ</w:t>
            </w:r>
          </w:p>
        </w:tc>
      </w:tr>
      <w:tr w:rsidR="00010CD5" w:rsidRPr="00010CD5" w:rsidTr="00CF7D68">
        <w:tc>
          <w:tcPr>
            <w:tcW w:w="724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3873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การบ่งชี้ความรู้</w:t>
            </w:r>
          </w:p>
        </w:tc>
        <w:tc>
          <w:tcPr>
            <w:tcW w:w="1074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6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1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27" w:type="dxa"/>
          </w:tcPr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10CD5" w:rsidRPr="00010CD5" w:rsidTr="00CF7D68">
        <w:tc>
          <w:tcPr>
            <w:tcW w:w="724" w:type="dxa"/>
          </w:tcPr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1.1 </w:t>
            </w:r>
          </w:p>
        </w:tc>
        <w:tc>
          <w:tcPr>
            <w:tcW w:w="3873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แต่งตั้งคณะกรรมการดำเนินงานการจัดการความรู้ (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KM)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ระดับคณะ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4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</w:tcPr>
          <w:p w:rsidR="00010CD5" w:rsidRPr="00010CD5" w:rsidRDefault="00010CD5" w:rsidP="008811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6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010CD5" w:rsidRPr="00CF7D68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10CD5" w:rsidRPr="00010CD5" w:rsidTr="00CF7D68">
        <w:tc>
          <w:tcPr>
            <w:tcW w:w="724" w:type="dxa"/>
          </w:tcPr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1.2  </w:t>
            </w:r>
          </w:p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73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ประชุมระดมความคิดเห็นของคณะกรรมการดำเนินงานการจัดการความรู้ (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KM) 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ระดับคณะ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กำหนดประเด็นความรู้และเป้าหมายของการจัดการความรู้ที่สอดคล้องกับแผนกลยุทธ์ของมหาวิทยาลัยและคณะอย่างน้อยครอบคลุม</w:t>
            </w:r>
            <w:proofErr w:type="spellStart"/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พันธ</w:t>
            </w:r>
            <w:proofErr w:type="spellEnd"/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กิจด้านการผลิตบัณฑิต ด้านการวิจัยและด้านการปฏิบัติงาน</w:t>
            </w:r>
          </w:p>
        </w:tc>
        <w:tc>
          <w:tcPr>
            <w:tcW w:w="1074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</w:p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</w:p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6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CF7D68" w:rsidRPr="00CF7D68" w:rsidRDefault="00CF7D68" w:rsidP="00CF7D6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10CD5" w:rsidRPr="00010CD5" w:rsidTr="00CF7D68">
        <w:tc>
          <w:tcPr>
            <w:tcW w:w="724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3873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การสร้างและแสวงหาความรู้</w:t>
            </w:r>
          </w:p>
        </w:tc>
        <w:tc>
          <w:tcPr>
            <w:tcW w:w="1074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6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1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27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10CD5" w:rsidRPr="00010CD5" w:rsidTr="00CF7D68">
        <w:tc>
          <w:tcPr>
            <w:tcW w:w="724" w:type="dxa"/>
          </w:tcPr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</w:p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010CD5" w:rsidRPr="00010CD5" w:rsidRDefault="00010CD5" w:rsidP="00010C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73" w:type="dxa"/>
          </w:tcPr>
          <w:p w:rsid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สร้างค้นคว้าและแสวงหาเพิ่มเติมจาก</w:t>
            </w:r>
            <w:proofErr w:type="spellStart"/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พันธ</w:t>
            </w:r>
            <w:proofErr w:type="spellEnd"/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กิจด้านการผลิตบัณฑิตและงานวิจัยโดยการจัดเวทีแลกเปลี่ยนและถอดองค์ความรู้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เวทีชุมชนนักปฏิบัติ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การเล่าเรื่องประสบการณ์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และแสวงหากิจกรรมในแต่ละด้าน</w:t>
            </w:r>
          </w:p>
          <w:p w:rsidR="00CF7D68" w:rsidRDefault="00CF7D68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F7D68" w:rsidRPr="00010CD5" w:rsidRDefault="00CF7D68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74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 </w:t>
            </w:r>
          </w:p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34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</w:tcPr>
          <w:p w:rsidR="00010CD5" w:rsidRPr="0088111D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556" w:type="dxa"/>
          </w:tcPr>
          <w:p w:rsidR="00010CD5" w:rsidRPr="0088111D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421" w:type="dxa"/>
          </w:tcPr>
          <w:p w:rsidR="00010CD5" w:rsidRPr="00683B9C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10CD5" w:rsidRPr="00010CD5" w:rsidTr="00CF7D68">
        <w:tc>
          <w:tcPr>
            <w:tcW w:w="724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3</w:t>
            </w:r>
          </w:p>
        </w:tc>
        <w:tc>
          <w:tcPr>
            <w:tcW w:w="3873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การจัดการความรู้ให้เป็นระบบ</w:t>
            </w:r>
          </w:p>
        </w:tc>
        <w:tc>
          <w:tcPr>
            <w:tcW w:w="1074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6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1" w:type="dxa"/>
            <w:vAlign w:val="bottom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27" w:type="dxa"/>
          </w:tcPr>
          <w:p w:rsidR="00010CD5" w:rsidRPr="00010CD5" w:rsidRDefault="00010CD5" w:rsidP="00010C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F7D68" w:rsidRPr="00010CD5" w:rsidTr="00CF7D68">
        <w:tc>
          <w:tcPr>
            <w:tcW w:w="72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3.1  </w:t>
            </w:r>
          </w:p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73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ประชุมคณะกรรมการดำเนินงานการจัดการความรู้ (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KM)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ระดับคณะ  เพื่อจัดระบบและหมวดหมู่องค์ความรู้ที่กำหนด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3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6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</w:tcPr>
          <w:p w:rsidR="00CF7D68" w:rsidRPr="00010CD5" w:rsidRDefault="00CF7D68" w:rsidP="00683B9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F7D68" w:rsidRPr="00010CD5" w:rsidTr="00CF7D68">
        <w:tc>
          <w:tcPr>
            <w:tcW w:w="724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873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การประมวลและกลั่นกรองความรู้</w:t>
            </w:r>
          </w:p>
        </w:tc>
        <w:tc>
          <w:tcPr>
            <w:tcW w:w="1074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34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59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56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421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F7D68" w:rsidRPr="00010CD5" w:rsidTr="00CF7D68">
        <w:tc>
          <w:tcPr>
            <w:tcW w:w="72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4.1 </w:t>
            </w:r>
          </w:p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873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ประชุม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คณะกรรมการดำเนินงานการจัดการความรู้ (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KM)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ระดับคณะ  </w:t>
            </w:r>
            <w:r w:rsidRPr="00010CD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เพื่อประมวลและกลั่นกรองความรู้ที่กำหนด</w:t>
            </w: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7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3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56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F7D68" w:rsidRPr="00010CD5" w:rsidTr="00CF7D68">
        <w:tc>
          <w:tcPr>
            <w:tcW w:w="724" w:type="dxa"/>
          </w:tcPr>
          <w:p w:rsidR="00CF7D68" w:rsidRPr="00010CD5" w:rsidRDefault="00CF7D68" w:rsidP="00CF7D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873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การเข้าถึงความรู้</w:t>
            </w:r>
          </w:p>
        </w:tc>
        <w:tc>
          <w:tcPr>
            <w:tcW w:w="107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6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21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F7D68" w:rsidRPr="00010CD5" w:rsidTr="00CF7D68">
        <w:tc>
          <w:tcPr>
            <w:tcW w:w="72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5.1 </w:t>
            </w:r>
          </w:p>
        </w:tc>
        <w:tc>
          <w:tcPr>
            <w:tcW w:w="3873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ประชาสัมพันธ์องค์ความรู้ผ่านเว็บไซด์</w:t>
            </w:r>
            <w:r w:rsidR="00683B9C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</w:t>
            </w:r>
          </w:p>
        </w:tc>
        <w:tc>
          <w:tcPr>
            <w:tcW w:w="107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6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F7D68" w:rsidRPr="00010CD5" w:rsidTr="00CF7D68">
        <w:tc>
          <w:tcPr>
            <w:tcW w:w="724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873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การแบ่งปันและแลกเปลี่ยนความรู้</w:t>
            </w:r>
          </w:p>
        </w:tc>
        <w:tc>
          <w:tcPr>
            <w:tcW w:w="1074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34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59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56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421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F7D68" w:rsidRPr="00010CD5" w:rsidTr="00CF7D68">
        <w:tc>
          <w:tcPr>
            <w:tcW w:w="72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6.1</w:t>
            </w:r>
          </w:p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873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จัดโครงการแลกเปลี่ยนเรียนรู้การจัดการความรู้ด้านผลิตบัณฑิตการวิจัย</w:t>
            </w:r>
            <w:r w:rsidRPr="00010CD5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 </w:t>
            </w:r>
            <w:r w:rsidRPr="00010CD5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และการบริหารจัดการในหัวข้อดังนี้</w:t>
            </w:r>
          </w:p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pacing w:val="-10"/>
                <w:sz w:val="30"/>
                <w:szCs w:val="30"/>
                <w:cs/>
              </w:rPr>
              <w:t xml:space="preserve">- </w:t>
            </w:r>
            <w:r w:rsidRPr="00010CD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การจัดทำหลักสูตรการจัดการศึกษาเชิง</w:t>
            </w:r>
            <w:proofErr w:type="spellStart"/>
            <w:r w:rsidRPr="00010CD5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010CD5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การกับการทำงาน (</w:t>
            </w:r>
            <w:r w:rsidRPr="00010CD5">
              <w:rPr>
                <w:rFonts w:ascii="TH SarabunPSK" w:hAnsi="TH SarabunPSK" w:cs="TH SarabunPSK"/>
                <w:sz w:val="30"/>
                <w:szCs w:val="30"/>
              </w:rPr>
              <w:t>WIL</w:t>
            </w:r>
            <w:r w:rsidRPr="00010CD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F7D68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pacing w:val="-10"/>
                <w:sz w:val="30"/>
                <w:szCs w:val="30"/>
                <w:cs/>
              </w:rPr>
              <w:t xml:space="preserve">- </w:t>
            </w:r>
            <w:r w:rsidRPr="00010CD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การบริหารงานวิจัยที่มีคุณภาพและพัฒนาคุณภาพงานวิจัย</w:t>
            </w:r>
          </w:p>
          <w:p w:rsidR="00683B9C" w:rsidRPr="00010CD5" w:rsidRDefault="00683B9C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107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3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56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1421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F7D68" w:rsidRPr="00010CD5" w:rsidTr="00CF7D68">
        <w:tc>
          <w:tcPr>
            <w:tcW w:w="724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7</w:t>
            </w:r>
          </w:p>
        </w:tc>
        <w:tc>
          <w:tcPr>
            <w:tcW w:w="3873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074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6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1" w:type="dxa"/>
            <w:vAlign w:val="bottom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F7D68" w:rsidRPr="00010CD5" w:rsidTr="00CF7D68">
        <w:tc>
          <w:tcPr>
            <w:tcW w:w="72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3873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วิเคราะห์ความรู้จากแนวปฏิบัติที่ดีจากแหล่งต่าง ๆ เช่น นวัตกรรมที่ได้จากการจัดการความรู้ไปใช้ให้เกิดประโยชน์แก่มหาวิทยาลัยและสังคม นำมาปรับใช้ให้เหมาะสมกับบริบทของหน่วยงานที่เป็นกลุ่มเป้าหมาย</w:t>
            </w:r>
          </w:p>
        </w:tc>
        <w:tc>
          <w:tcPr>
            <w:tcW w:w="107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3B9C" w:rsidRPr="00010CD5" w:rsidRDefault="00683B9C" w:rsidP="00683B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6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1421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F7D68" w:rsidRPr="00010CD5" w:rsidTr="00CF7D68">
        <w:tc>
          <w:tcPr>
            <w:tcW w:w="72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7.2</w:t>
            </w:r>
          </w:p>
        </w:tc>
        <w:tc>
          <w:tcPr>
            <w:tcW w:w="3873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ขยายผลการปรับใช้ไปยังหน่วยงานต่าง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ๆ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ประเด็นความรู้และเป้าหมายของการจัดการความรู้ที่สอดคล้องกับแผนกลยุทธ์ด้าน                  การผลิตบัณฑิตและด้านการวิจัย</w:t>
            </w:r>
          </w:p>
        </w:tc>
        <w:tc>
          <w:tcPr>
            <w:tcW w:w="107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6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F7D68" w:rsidRPr="00010CD5" w:rsidTr="00CF7D68">
        <w:tc>
          <w:tcPr>
            <w:tcW w:w="72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7.3</w:t>
            </w:r>
          </w:p>
        </w:tc>
        <w:tc>
          <w:tcPr>
            <w:tcW w:w="3873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สรุปผลสัมฤทธิ์ที่เกิดขึ้นตามเป้าประสงค์ที่กำหนดไว้ในประเด็นยุทธศาสตร์หรือกลยุทธ์ของคณะ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และรายงานต่อผู้บริหาร</w:t>
            </w: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4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10C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4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56" w:type="dxa"/>
          </w:tcPr>
          <w:p w:rsidR="00CF7D68" w:rsidRPr="00010CD5" w:rsidRDefault="00CF7D68" w:rsidP="00CF7D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21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CF7D68" w:rsidRPr="00010CD5" w:rsidRDefault="00CF7D68" w:rsidP="00CF7D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413B84" w:rsidRPr="00010CD5" w:rsidRDefault="00285E44" w:rsidP="00CF7D6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sectPr w:rsidR="00413B84" w:rsidRPr="00010CD5" w:rsidSect="00CF7D68">
      <w:footerReference w:type="default" r:id="rId7"/>
      <w:pgSz w:w="16834" w:h="11909" w:orient="landscape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44" w:rsidRDefault="00285E44">
      <w:pPr>
        <w:spacing w:after="0" w:line="240" w:lineRule="auto"/>
      </w:pPr>
      <w:r>
        <w:separator/>
      </w:r>
    </w:p>
  </w:endnote>
  <w:endnote w:type="continuationSeparator" w:id="0">
    <w:p w:rsidR="00285E44" w:rsidRDefault="0028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E2" w:rsidRPr="009974F0" w:rsidRDefault="00CF7D68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9974F0">
      <w:rPr>
        <w:rFonts w:ascii="TH SarabunPSK" w:hAnsi="TH SarabunPSK" w:cs="TH SarabunPSK"/>
        <w:sz w:val="32"/>
        <w:szCs w:val="32"/>
      </w:rPr>
      <w:fldChar w:fldCharType="begin"/>
    </w:r>
    <w:r w:rsidRPr="009974F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974F0">
      <w:rPr>
        <w:rFonts w:ascii="TH SarabunPSK" w:hAnsi="TH SarabunPSK" w:cs="TH SarabunPSK"/>
        <w:sz w:val="32"/>
        <w:szCs w:val="32"/>
      </w:rPr>
      <w:fldChar w:fldCharType="separate"/>
    </w:r>
    <w:r w:rsidR="00A61097" w:rsidRPr="00A61097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9974F0">
      <w:rPr>
        <w:rFonts w:ascii="TH SarabunPSK" w:hAnsi="TH SarabunPSK" w:cs="TH SarabunPSK"/>
        <w:sz w:val="32"/>
        <w:szCs w:val="32"/>
      </w:rPr>
      <w:fldChar w:fldCharType="end"/>
    </w:r>
  </w:p>
  <w:p w:rsidR="004C2F88" w:rsidRDefault="00285E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44" w:rsidRDefault="00285E44">
      <w:pPr>
        <w:spacing w:after="0" w:line="240" w:lineRule="auto"/>
      </w:pPr>
      <w:r>
        <w:separator/>
      </w:r>
    </w:p>
  </w:footnote>
  <w:footnote w:type="continuationSeparator" w:id="0">
    <w:p w:rsidR="00285E44" w:rsidRDefault="00285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8B"/>
    <w:rsid w:val="00010CD5"/>
    <w:rsid w:val="00073C6F"/>
    <w:rsid w:val="0008367A"/>
    <w:rsid w:val="000F1D3C"/>
    <w:rsid w:val="001A178B"/>
    <w:rsid w:val="00285E44"/>
    <w:rsid w:val="00296F81"/>
    <w:rsid w:val="00683B9C"/>
    <w:rsid w:val="00855DF0"/>
    <w:rsid w:val="00876B7C"/>
    <w:rsid w:val="0088111D"/>
    <w:rsid w:val="00A61097"/>
    <w:rsid w:val="00AC70C9"/>
    <w:rsid w:val="00CF7D68"/>
    <w:rsid w:val="00E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8B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178B"/>
    <w:pPr>
      <w:tabs>
        <w:tab w:val="center" w:pos="4680"/>
        <w:tab w:val="right" w:pos="9360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1A178B"/>
    <w:rPr>
      <w:rFonts w:ascii="Calibri" w:eastAsia="Calibri" w:hAnsi="Calibri" w:cs="Cordia New"/>
      <w:sz w:val="22"/>
      <w:szCs w:val="28"/>
    </w:rPr>
  </w:style>
  <w:style w:type="table" w:styleId="a5">
    <w:name w:val="Table Grid"/>
    <w:basedOn w:val="a1"/>
    <w:uiPriority w:val="39"/>
    <w:rsid w:val="0001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8B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178B"/>
    <w:pPr>
      <w:tabs>
        <w:tab w:val="center" w:pos="4680"/>
        <w:tab w:val="right" w:pos="9360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1A178B"/>
    <w:rPr>
      <w:rFonts w:ascii="Calibri" w:eastAsia="Calibri" w:hAnsi="Calibri" w:cs="Cordia New"/>
      <w:sz w:val="22"/>
      <w:szCs w:val="28"/>
    </w:rPr>
  </w:style>
  <w:style w:type="table" w:styleId="a5">
    <w:name w:val="Table Grid"/>
    <w:basedOn w:val="a1"/>
    <w:uiPriority w:val="39"/>
    <w:rsid w:val="0001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Rajabhat04</dc:creator>
  <cp:lastModifiedBy>WIN10X64</cp:lastModifiedBy>
  <cp:revision>4</cp:revision>
  <cp:lastPrinted>2020-04-21T10:18:00Z</cp:lastPrinted>
  <dcterms:created xsi:type="dcterms:W3CDTF">2020-03-31T07:02:00Z</dcterms:created>
  <dcterms:modified xsi:type="dcterms:W3CDTF">2020-04-21T10:18:00Z</dcterms:modified>
</cp:coreProperties>
</file>